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4B" w:rsidRPr="006D4E29" w:rsidRDefault="006648E4" w:rsidP="00DA4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Общие правила</w:t>
      </w:r>
      <w:r w:rsidR="00F32B3D" w:rsidRPr="006D4E29">
        <w:rPr>
          <w:rFonts w:ascii="Times New Roman" w:hAnsi="Times New Roman" w:cs="Times New Roman"/>
          <w:sz w:val="24"/>
          <w:szCs w:val="24"/>
        </w:rPr>
        <w:t>, условия</w:t>
      </w:r>
      <w:r w:rsidRPr="006D4E29">
        <w:rPr>
          <w:rFonts w:ascii="Times New Roman" w:hAnsi="Times New Roman" w:cs="Times New Roman"/>
          <w:sz w:val="24"/>
          <w:szCs w:val="24"/>
        </w:rPr>
        <w:t xml:space="preserve"> использования подарочных карт </w:t>
      </w:r>
      <w:r w:rsidR="00DA4B4B" w:rsidRPr="006D4E29">
        <w:rPr>
          <w:rFonts w:ascii="Times New Roman" w:hAnsi="Times New Roman" w:cs="Times New Roman"/>
          <w:sz w:val="24"/>
          <w:szCs w:val="24"/>
        </w:rPr>
        <w:t>медицинских организаций</w:t>
      </w:r>
      <w:r w:rsidR="00DB252C" w:rsidRPr="006D4E29">
        <w:rPr>
          <w:rFonts w:ascii="Times New Roman" w:hAnsi="Times New Roman" w:cs="Times New Roman"/>
          <w:sz w:val="24"/>
          <w:szCs w:val="24"/>
        </w:rPr>
        <w:t>,</w:t>
      </w:r>
    </w:p>
    <w:p w:rsidR="00DA4B4B" w:rsidRPr="006D4E29" w:rsidRDefault="00DA4B4B" w:rsidP="00DA4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4E29">
        <w:rPr>
          <w:rFonts w:ascii="Times New Roman" w:hAnsi="Times New Roman" w:cs="Times New Roman"/>
          <w:sz w:val="24"/>
          <w:szCs w:val="24"/>
        </w:rPr>
        <w:t>р</w:t>
      </w:r>
      <w:r w:rsidR="00250E14" w:rsidRPr="006D4E29">
        <w:rPr>
          <w:rFonts w:ascii="Times New Roman" w:hAnsi="Times New Roman" w:cs="Times New Roman"/>
          <w:sz w:val="24"/>
          <w:szCs w:val="24"/>
        </w:rPr>
        <w:t>аботающих</w:t>
      </w:r>
      <w:proofErr w:type="gramEnd"/>
      <w:r w:rsidR="00250E14" w:rsidRPr="006D4E29">
        <w:rPr>
          <w:rFonts w:ascii="Times New Roman" w:hAnsi="Times New Roman" w:cs="Times New Roman"/>
          <w:sz w:val="24"/>
          <w:szCs w:val="24"/>
        </w:rPr>
        <w:t xml:space="preserve"> под товарным знаком В</w:t>
      </w:r>
      <w:r w:rsidRPr="006D4E29">
        <w:rPr>
          <w:rFonts w:ascii="Times New Roman" w:hAnsi="Times New Roman" w:cs="Times New Roman"/>
          <w:sz w:val="24"/>
          <w:szCs w:val="24"/>
        </w:rPr>
        <w:t>ита.</w:t>
      </w:r>
    </w:p>
    <w:p w:rsidR="00DA4B4B" w:rsidRPr="006D4E29" w:rsidRDefault="00DA4B4B" w:rsidP="00DA4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4B4B" w:rsidRPr="006D4E29" w:rsidRDefault="006648E4" w:rsidP="00DA4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9B3AED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Pr="006D4E29">
        <w:rPr>
          <w:rFonts w:ascii="Times New Roman" w:hAnsi="Times New Roman" w:cs="Times New Roman"/>
          <w:sz w:val="24"/>
          <w:szCs w:val="24"/>
        </w:rPr>
        <w:t xml:space="preserve">Настоящие Общие правила использования подарочных карт </w:t>
      </w:r>
      <w:r w:rsidR="00DA4B4B" w:rsidRPr="006D4E29">
        <w:rPr>
          <w:rFonts w:ascii="Times New Roman" w:hAnsi="Times New Roman" w:cs="Times New Roman"/>
          <w:sz w:val="24"/>
          <w:szCs w:val="24"/>
        </w:rPr>
        <w:t>медицинских организаций</w:t>
      </w:r>
      <w:r w:rsidR="00DB252C" w:rsidRPr="006D4E29">
        <w:rPr>
          <w:rFonts w:ascii="Times New Roman" w:hAnsi="Times New Roman" w:cs="Times New Roman"/>
          <w:sz w:val="24"/>
          <w:szCs w:val="24"/>
        </w:rPr>
        <w:t>,</w:t>
      </w:r>
    </w:p>
    <w:p w:rsidR="00DA4B4B" w:rsidRPr="006D4E29" w:rsidRDefault="00DA4B4B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р</w:t>
      </w:r>
      <w:r w:rsidR="00250E14" w:rsidRPr="006D4E29">
        <w:rPr>
          <w:rFonts w:ascii="Times New Roman" w:hAnsi="Times New Roman" w:cs="Times New Roman"/>
          <w:sz w:val="24"/>
          <w:szCs w:val="24"/>
        </w:rPr>
        <w:t>аботающих под товарным знаком В</w:t>
      </w:r>
      <w:r w:rsidRPr="006D4E29">
        <w:rPr>
          <w:rFonts w:ascii="Times New Roman" w:hAnsi="Times New Roman" w:cs="Times New Roman"/>
          <w:sz w:val="24"/>
          <w:szCs w:val="24"/>
        </w:rPr>
        <w:t>ита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(далее - «</w:t>
      </w:r>
      <w:r w:rsidRPr="006D4E29">
        <w:rPr>
          <w:rFonts w:ascii="Times New Roman" w:hAnsi="Times New Roman" w:cs="Times New Roman"/>
          <w:sz w:val="24"/>
          <w:szCs w:val="24"/>
        </w:rPr>
        <w:t>группа компаний</w:t>
      </w:r>
      <w:r w:rsidR="006648E4" w:rsidRPr="006D4E29">
        <w:rPr>
          <w:rFonts w:ascii="Times New Roman" w:hAnsi="Times New Roman" w:cs="Times New Roman"/>
          <w:sz w:val="24"/>
          <w:szCs w:val="24"/>
        </w:rPr>
        <w:t>»</w:t>
      </w:r>
      <w:r w:rsidR="0026742A" w:rsidRPr="006D4E29">
        <w:rPr>
          <w:rFonts w:ascii="Times New Roman" w:hAnsi="Times New Roman" w:cs="Times New Roman"/>
          <w:sz w:val="24"/>
          <w:szCs w:val="24"/>
        </w:rPr>
        <w:t>/ «клиника»/ «медицинский центр»/«медицинская организация»</w:t>
      </w:r>
      <w:r w:rsidR="009737FF" w:rsidRPr="006D4E29">
        <w:rPr>
          <w:rFonts w:ascii="Times New Roman" w:hAnsi="Times New Roman" w:cs="Times New Roman"/>
          <w:sz w:val="24"/>
          <w:szCs w:val="24"/>
        </w:rPr>
        <w:t>/«Исполнитель»</w:t>
      </w:r>
      <w:r w:rsidR="006648E4" w:rsidRPr="006D4E29">
        <w:rPr>
          <w:rFonts w:ascii="Times New Roman" w:hAnsi="Times New Roman" w:cs="Times New Roman"/>
          <w:sz w:val="24"/>
          <w:szCs w:val="24"/>
        </w:rPr>
        <w:t>)</w:t>
      </w:r>
      <w:r w:rsidR="001C41BE" w:rsidRPr="006D4E29">
        <w:rPr>
          <w:rFonts w:ascii="Times New Roman" w:hAnsi="Times New Roman" w:cs="Times New Roman"/>
          <w:sz w:val="24"/>
          <w:szCs w:val="24"/>
        </w:rPr>
        <w:t>,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представляют собой публичную оферту </w:t>
      </w:r>
      <w:r w:rsidR="0026742A" w:rsidRPr="006D4E29">
        <w:rPr>
          <w:rFonts w:ascii="Times New Roman" w:hAnsi="Times New Roman" w:cs="Times New Roman"/>
          <w:sz w:val="24"/>
          <w:szCs w:val="24"/>
        </w:rPr>
        <w:t>группа компаний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(</w:t>
      </w:r>
      <w:r w:rsidR="0026742A" w:rsidRPr="006D4E29">
        <w:rPr>
          <w:rFonts w:ascii="Times New Roman" w:hAnsi="Times New Roman" w:cs="Times New Roman"/>
          <w:sz w:val="24"/>
          <w:szCs w:val="24"/>
        </w:rPr>
        <w:t>п.</w:t>
      </w:r>
      <w:r w:rsidR="00F32B3D" w:rsidRPr="006D4E29">
        <w:rPr>
          <w:rFonts w:ascii="Times New Roman" w:hAnsi="Times New Roman" w:cs="Times New Roman"/>
          <w:sz w:val="24"/>
          <w:szCs w:val="24"/>
        </w:rPr>
        <w:t>3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) на заключение соглашения об использовании Подарочных карт на следующих условиях: </w:t>
      </w:r>
    </w:p>
    <w:p w:rsidR="0026742A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1. Термины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Подарочная карта – материальный носитель, представляющий собой пластиковую карту (далее – Пластиковая подарочная карта), удостоверяющую право </w:t>
      </w:r>
      <w:r w:rsidR="001C41BE" w:rsidRPr="006D4E29">
        <w:rPr>
          <w:rFonts w:ascii="Times New Roman" w:hAnsi="Times New Roman" w:cs="Times New Roman"/>
          <w:sz w:val="24"/>
          <w:szCs w:val="24"/>
        </w:rPr>
        <w:t>ее Владельца</w:t>
      </w:r>
      <w:r w:rsidRPr="006D4E29">
        <w:rPr>
          <w:rFonts w:ascii="Times New Roman" w:hAnsi="Times New Roman" w:cs="Times New Roman"/>
          <w:sz w:val="24"/>
          <w:szCs w:val="24"/>
        </w:rPr>
        <w:t xml:space="preserve"> на получение </w:t>
      </w:r>
      <w:proofErr w:type="gramStart"/>
      <w:r w:rsidRPr="006D4E29">
        <w:rPr>
          <w:rFonts w:ascii="Times New Roman" w:hAnsi="Times New Roman" w:cs="Times New Roman"/>
          <w:sz w:val="24"/>
          <w:szCs w:val="24"/>
        </w:rPr>
        <w:t xml:space="preserve">товаров, реализуемых в </w:t>
      </w:r>
      <w:r w:rsidR="00250E14" w:rsidRPr="006D4E29">
        <w:rPr>
          <w:rFonts w:ascii="Times New Roman" w:hAnsi="Times New Roman" w:cs="Times New Roman"/>
          <w:sz w:val="24"/>
          <w:szCs w:val="24"/>
        </w:rPr>
        <w:t>медицинских центрах В</w:t>
      </w:r>
      <w:r w:rsidR="00DA4B4B" w:rsidRPr="006D4E29">
        <w:rPr>
          <w:rFonts w:ascii="Times New Roman" w:hAnsi="Times New Roman" w:cs="Times New Roman"/>
          <w:sz w:val="24"/>
          <w:szCs w:val="24"/>
        </w:rPr>
        <w:t>ита</w:t>
      </w:r>
      <w:proofErr w:type="gramEnd"/>
      <w:r w:rsidR="001C41BE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Pr="006D4E29">
        <w:rPr>
          <w:rFonts w:ascii="Times New Roman" w:hAnsi="Times New Roman" w:cs="Times New Roman"/>
          <w:sz w:val="24"/>
          <w:szCs w:val="24"/>
        </w:rPr>
        <w:t xml:space="preserve">на условиях, указанных в настоящих Общих правилах. </w:t>
      </w:r>
    </w:p>
    <w:p w:rsidR="0026742A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Целевое использование Подарочной карты – Подарочная карта может быть использована Владельцем</w:t>
      </w:r>
      <w:r w:rsidR="00E851CE" w:rsidRPr="006D4E29">
        <w:rPr>
          <w:rFonts w:ascii="Times New Roman" w:hAnsi="Times New Roman" w:cs="Times New Roman"/>
          <w:sz w:val="24"/>
          <w:szCs w:val="24"/>
        </w:rPr>
        <w:t xml:space="preserve"> в период действия карты</w:t>
      </w:r>
      <w:r w:rsidRPr="006D4E29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E851CE" w:rsidRPr="006D4E29">
        <w:rPr>
          <w:rFonts w:ascii="Times New Roman" w:hAnsi="Times New Roman" w:cs="Times New Roman"/>
          <w:sz w:val="24"/>
          <w:szCs w:val="24"/>
        </w:rPr>
        <w:t>оплаты</w:t>
      </w:r>
      <w:r w:rsidRPr="006D4E29">
        <w:rPr>
          <w:rFonts w:ascii="Times New Roman" w:hAnsi="Times New Roman" w:cs="Times New Roman"/>
          <w:sz w:val="24"/>
          <w:szCs w:val="24"/>
        </w:rPr>
        <w:t xml:space="preserve"> при заключении договора </w:t>
      </w:r>
      <w:r w:rsidR="00C727EA" w:rsidRPr="006D4E29">
        <w:rPr>
          <w:rFonts w:ascii="Times New Roman" w:hAnsi="Times New Roman" w:cs="Times New Roman"/>
          <w:sz w:val="24"/>
          <w:szCs w:val="24"/>
        </w:rPr>
        <w:t>на платные медицинские услуги</w:t>
      </w:r>
      <w:r w:rsidRPr="006D4E29">
        <w:rPr>
          <w:rFonts w:ascii="Times New Roman" w:hAnsi="Times New Roman" w:cs="Times New Roman"/>
          <w:sz w:val="24"/>
          <w:szCs w:val="24"/>
        </w:rPr>
        <w:t xml:space="preserve"> в </w:t>
      </w:r>
      <w:r w:rsidR="00C727EA" w:rsidRPr="006D4E29">
        <w:rPr>
          <w:rFonts w:ascii="Times New Roman" w:hAnsi="Times New Roman" w:cs="Times New Roman"/>
          <w:sz w:val="24"/>
          <w:szCs w:val="24"/>
        </w:rPr>
        <w:t>медицинских центрах</w:t>
      </w:r>
      <w:r w:rsidR="00DB252C" w:rsidRPr="006D4E29">
        <w:rPr>
          <w:rFonts w:ascii="Times New Roman" w:hAnsi="Times New Roman" w:cs="Times New Roman"/>
          <w:sz w:val="24"/>
          <w:szCs w:val="24"/>
        </w:rPr>
        <w:t>,</w:t>
      </w:r>
      <w:r w:rsidR="00C727EA" w:rsidRPr="006D4E29">
        <w:rPr>
          <w:rFonts w:ascii="Times New Roman" w:hAnsi="Times New Roman" w:cs="Times New Roman"/>
          <w:sz w:val="24"/>
          <w:szCs w:val="24"/>
        </w:rPr>
        <w:t xml:space="preserve"> раб</w:t>
      </w:r>
      <w:r w:rsidR="004C1893" w:rsidRPr="006D4E29">
        <w:rPr>
          <w:rFonts w:ascii="Times New Roman" w:hAnsi="Times New Roman" w:cs="Times New Roman"/>
          <w:sz w:val="24"/>
          <w:szCs w:val="24"/>
        </w:rPr>
        <w:t>отающих под товарными знаками В</w:t>
      </w:r>
      <w:r w:rsidR="00C727EA" w:rsidRPr="006D4E29">
        <w:rPr>
          <w:rFonts w:ascii="Times New Roman" w:hAnsi="Times New Roman" w:cs="Times New Roman"/>
          <w:sz w:val="24"/>
          <w:szCs w:val="24"/>
        </w:rPr>
        <w:t>ита</w:t>
      </w:r>
      <w:r w:rsidRPr="006D4E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42A" w:rsidRPr="006D4E29" w:rsidRDefault="00290E0F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Покупатель/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Приобретатель </w:t>
      </w:r>
      <w:r w:rsidR="001C41BE" w:rsidRPr="006D4E29">
        <w:rPr>
          <w:rFonts w:ascii="Times New Roman" w:hAnsi="Times New Roman" w:cs="Times New Roman"/>
          <w:sz w:val="24"/>
          <w:szCs w:val="24"/>
        </w:rPr>
        <w:t>–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физическое или юридическое лицо, перечислившее на расчетный счет или внесшее в кассу </w:t>
      </w:r>
      <w:r w:rsidR="0026742A" w:rsidRPr="006D4E29">
        <w:rPr>
          <w:rFonts w:ascii="Times New Roman" w:hAnsi="Times New Roman" w:cs="Times New Roman"/>
          <w:sz w:val="24"/>
          <w:szCs w:val="24"/>
        </w:rPr>
        <w:t>клиники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6648E4" w:rsidRPr="006D4E29">
        <w:rPr>
          <w:rFonts w:ascii="Times New Roman" w:hAnsi="Times New Roman" w:cs="Times New Roman"/>
          <w:sz w:val="24"/>
          <w:szCs w:val="24"/>
        </w:rPr>
        <w:t>соответствующую сумму денежных средств</w:t>
      </w:r>
      <w:r w:rsidR="00E851CE" w:rsidRPr="006D4E29">
        <w:rPr>
          <w:rFonts w:ascii="Times New Roman" w:hAnsi="Times New Roman" w:cs="Times New Roman"/>
          <w:sz w:val="24"/>
          <w:szCs w:val="24"/>
        </w:rPr>
        <w:t xml:space="preserve"> за покупку Подарочной карты,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и получившее Подарочную карту с эквивалентным денежным номиналом. </w:t>
      </w:r>
    </w:p>
    <w:p w:rsidR="0026742A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Владелец</w:t>
      </w:r>
      <w:r w:rsidR="00290E0F" w:rsidRPr="006D4E29">
        <w:rPr>
          <w:rFonts w:ascii="Times New Roman" w:hAnsi="Times New Roman" w:cs="Times New Roman"/>
          <w:sz w:val="24"/>
          <w:szCs w:val="24"/>
        </w:rPr>
        <w:t>/Предъявитель</w:t>
      </w:r>
      <w:r w:rsidRPr="006D4E29">
        <w:rPr>
          <w:rFonts w:ascii="Times New Roman" w:hAnsi="Times New Roman" w:cs="Times New Roman"/>
          <w:sz w:val="24"/>
          <w:szCs w:val="24"/>
        </w:rPr>
        <w:t xml:space="preserve"> – физическое лицо, отвечающее следующим характеристикам: </w:t>
      </w:r>
    </w:p>
    <w:p w:rsidR="0026742A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1) Отсутствие регистрации в качестве индивидуального предпринимателя;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2) Наличие во владени</w:t>
      </w:r>
      <w:r w:rsidR="00DA4B4B" w:rsidRPr="006D4E29">
        <w:rPr>
          <w:rFonts w:ascii="Times New Roman" w:hAnsi="Times New Roman" w:cs="Times New Roman"/>
          <w:sz w:val="24"/>
          <w:szCs w:val="24"/>
        </w:rPr>
        <w:t xml:space="preserve">и Подарочной карты, в связи с: </w:t>
      </w:r>
      <w:r w:rsidRPr="006D4E29">
        <w:rPr>
          <w:rFonts w:ascii="Times New Roman" w:hAnsi="Times New Roman" w:cs="Times New Roman"/>
          <w:sz w:val="24"/>
          <w:szCs w:val="24"/>
        </w:rPr>
        <w:t xml:space="preserve"> совпадением Владельца и Приобретателя Пода</w:t>
      </w:r>
      <w:r w:rsidR="00DA4B4B" w:rsidRPr="006D4E29">
        <w:rPr>
          <w:rFonts w:ascii="Times New Roman" w:hAnsi="Times New Roman" w:cs="Times New Roman"/>
          <w:sz w:val="24"/>
          <w:szCs w:val="24"/>
        </w:rPr>
        <w:t xml:space="preserve">рочной карты в одном лице; или </w:t>
      </w:r>
      <w:r w:rsidRPr="006D4E29">
        <w:rPr>
          <w:rFonts w:ascii="Times New Roman" w:hAnsi="Times New Roman" w:cs="Times New Roman"/>
          <w:sz w:val="24"/>
          <w:szCs w:val="24"/>
        </w:rPr>
        <w:t xml:space="preserve"> получением Подарочной карты от Приобретателя.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2. Условия </w:t>
      </w:r>
    </w:p>
    <w:p w:rsidR="0026742A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2.1. Моментом заключения Соглашения об использовании Подарочных карт является момент получения </w:t>
      </w:r>
      <w:r w:rsidR="0026742A" w:rsidRPr="006D4E29">
        <w:rPr>
          <w:rFonts w:ascii="Times New Roman" w:hAnsi="Times New Roman" w:cs="Times New Roman"/>
          <w:sz w:val="24"/>
          <w:szCs w:val="24"/>
        </w:rPr>
        <w:t>клиникой</w:t>
      </w:r>
      <w:r w:rsidRPr="006D4E29">
        <w:rPr>
          <w:rFonts w:ascii="Times New Roman" w:hAnsi="Times New Roman" w:cs="Times New Roman"/>
          <w:sz w:val="24"/>
          <w:szCs w:val="24"/>
        </w:rPr>
        <w:t xml:space="preserve"> денежных средств, </w:t>
      </w:r>
      <w:r w:rsidR="009737FF" w:rsidRPr="006D4E29">
        <w:rPr>
          <w:rFonts w:ascii="Times New Roman" w:hAnsi="Times New Roman" w:cs="Times New Roman"/>
          <w:sz w:val="24"/>
          <w:szCs w:val="24"/>
        </w:rPr>
        <w:t>в счет оплаты за покупку</w:t>
      </w:r>
      <w:r w:rsidRPr="006D4E29">
        <w:rPr>
          <w:rFonts w:ascii="Times New Roman" w:hAnsi="Times New Roman" w:cs="Times New Roman"/>
          <w:sz w:val="24"/>
          <w:szCs w:val="24"/>
        </w:rPr>
        <w:t xml:space="preserve"> Подарочной карты, в связи с совершением Приобретателем одного из следующих действий:  </w:t>
      </w:r>
    </w:p>
    <w:p w:rsidR="0026742A" w:rsidRPr="006D4E29" w:rsidRDefault="00DB252C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– </w:t>
      </w:r>
      <w:r w:rsidR="006648E4" w:rsidRPr="006D4E29">
        <w:rPr>
          <w:rFonts w:ascii="Times New Roman" w:hAnsi="Times New Roman" w:cs="Times New Roman"/>
          <w:sz w:val="24"/>
          <w:szCs w:val="24"/>
        </w:rPr>
        <w:t>Путем внесения Приобретателем денежных сре</w:t>
      </w:r>
      <w:proofErr w:type="gramStart"/>
      <w:r w:rsidR="006648E4" w:rsidRPr="006D4E29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="006648E4" w:rsidRPr="006D4E29">
        <w:rPr>
          <w:rFonts w:ascii="Times New Roman" w:hAnsi="Times New Roman" w:cs="Times New Roman"/>
          <w:sz w:val="24"/>
          <w:szCs w:val="24"/>
        </w:rPr>
        <w:t xml:space="preserve">ассу </w:t>
      </w:r>
      <w:r w:rsidR="009737FF" w:rsidRPr="006D4E29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A4B4B" w:rsidRPr="006D4E29" w:rsidRDefault="00DB252C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– 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Путем безналичного перечисления Приобретателем денежных средств на расчетный счет </w:t>
      </w:r>
      <w:r w:rsidR="0026742A" w:rsidRPr="006D4E29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2.2. Номинал Подарочной карты составляет: </w:t>
      </w:r>
    </w:p>
    <w:p w:rsidR="00DA4B4B" w:rsidRPr="006D4E29" w:rsidRDefault="00705FA2" w:rsidP="00DA4B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4E29">
        <w:rPr>
          <w:rFonts w:ascii="Times New Roman" w:hAnsi="Times New Roman" w:cs="Times New Roman"/>
          <w:sz w:val="24"/>
          <w:szCs w:val="24"/>
        </w:rPr>
        <w:t>500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(пятьсот)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, 1000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(одна тысяча)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, 2000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(две тысячи)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, 3000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(три тысячи)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, 4000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(четыре тысячи)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, 5000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0A1CFF" w:rsidRPr="006D4E29">
        <w:rPr>
          <w:rFonts w:ascii="Times New Roman" w:hAnsi="Times New Roman" w:cs="Times New Roman"/>
          <w:sz w:val="24"/>
          <w:szCs w:val="24"/>
        </w:rPr>
        <w:t>(пять тысяч)</w:t>
      </w:r>
      <w:r w:rsidRPr="006D4E29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6F0BC2" w:rsidRPr="006D4E29">
        <w:rPr>
          <w:rFonts w:ascii="Times New Roman" w:hAnsi="Times New Roman" w:cs="Times New Roman"/>
          <w:sz w:val="24"/>
          <w:szCs w:val="24"/>
        </w:rPr>
        <w:t>Исполнитель</w:t>
      </w:r>
      <w:r w:rsidRPr="006D4E29">
        <w:rPr>
          <w:rFonts w:ascii="Times New Roman" w:hAnsi="Times New Roman" w:cs="Times New Roman"/>
          <w:sz w:val="24"/>
          <w:szCs w:val="24"/>
        </w:rPr>
        <w:t xml:space="preserve"> считается выполнивш</w:t>
      </w:r>
      <w:r w:rsidR="00DB252C" w:rsidRPr="006D4E29">
        <w:rPr>
          <w:rFonts w:ascii="Times New Roman" w:hAnsi="Times New Roman" w:cs="Times New Roman"/>
          <w:sz w:val="24"/>
          <w:szCs w:val="24"/>
        </w:rPr>
        <w:t>им</w:t>
      </w:r>
      <w:r w:rsidRPr="006D4E29">
        <w:rPr>
          <w:rFonts w:ascii="Times New Roman" w:hAnsi="Times New Roman" w:cs="Times New Roman"/>
          <w:sz w:val="24"/>
          <w:szCs w:val="24"/>
        </w:rPr>
        <w:t xml:space="preserve"> обязанность по передаче Подарочных карт Приобретателю с момента: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4E29">
        <w:rPr>
          <w:rFonts w:ascii="Times New Roman" w:hAnsi="Times New Roman" w:cs="Times New Roman"/>
          <w:sz w:val="24"/>
          <w:szCs w:val="24"/>
        </w:rPr>
        <w:t>2.</w:t>
      </w:r>
      <w:r w:rsidR="00DA4B4B" w:rsidRPr="006D4E29">
        <w:rPr>
          <w:rFonts w:ascii="Times New Roman" w:hAnsi="Times New Roman" w:cs="Times New Roman"/>
          <w:sz w:val="24"/>
          <w:szCs w:val="24"/>
        </w:rPr>
        <w:t>3</w:t>
      </w:r>
      <w:r w:rsidRPr="006D4E29">
        <w:rPr>
          <w:rFonts w:ascii="Times New Roman" w:hAnsi="Times New Roman" w:cs="Times New Roman"/>
          <w:sz w:val="24"/>
          <w:szCs w:val="24"/>
        </w:rPr>
        <w:t xml:space="preserve">.1. в случае оплаты наличными денежными средствам и/или платежными средствами – с момента выдачи Приобретателю кассового чека; </w:t>
      </w:r>
      <w:proofErr w:type="gramEnd"/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2.</w:t>
      </w:r>
      <w:r w:rsidR="00DA4B4B" w:rsidRPr="006D4E29">
        <w:rPr>
          <w:rFonts w:ascii="Times New Roman" w:hAnsi="Times New Roman" w:cs="Times New Roman"/>
          <w:sz w:val="24"/>
          <w:szCs w:val="24"/>
        </w:rPr>
        <w:t>3</w:t>
      </w:r>
      <w:r w:rsidRPr="006D4E29">
        <w:rPr>
          <w:rFonts w:ascii="Times New Roman" w:hAnsi="Times New Roman" w:cs="Times New Roman"/>
          <w:sz w:val="24"/>
          <w:szCs w:val="24"/>
        </w:rPr>
        <w:t xml:space="preserve">.2. в случае оплаты безналичными денежными средствами:  </w:t>
      </w:r>
      <w:r w:rsidR="009737FF" w:rsidRPr="006D4E29">
        <w:rPr>
          <w:rFonts w:ascii="Times New Roman" w:hAnsi="Times New Roman" w:cs="Times New Roman"/>
          <w:sz w:val="24"/>
          <w:szCs w:val="24"/>
        </w:rPr>
        <w:t xml:space="preserve">с момента выдачи Приобретателю кассового чека или </w:t>
      </w:r>
      <w:r w:rsidRPr="006D4E29">
        <w:rPr>
          <w:rFonts w:ascii="Times New Roman" w:hAnsi="Times New Roman" w:cs="Times New Roman"/>
          <w:sz w:val="24"/>
          <w:szCs w:val="24"/>
        </w:rPr>
        <w:t xml:space="preserve">с момента подписания между </w:t>
      </w:r>
      <w:r w:rsidR="009737FF" w:rsidRPr="006D4E29">
        <w:rPr>
          <w:rFonts w:ascii="Times New Roman" w:hAnsi="Times New Roman" w:cs="Times New Roman"/>
          <w:sz w:val="24"/>
          <w:szCs w:val="24"/>
        </w:rPr>
        <w:t>Исполнителем</w:t>
      </w:r>
      <w:r w:rsidRPr="006D4E29">
        <w:rPr>
          <w:rFonts w:ascii="Times New Roman" w:hAnsi="Times New Roman" w:cs="Times New Roman"/>
          <w:sz w:val="24"/>
          <w:szCs w:val="24"/>
        </w:rPr>
        <w:t xml:space="preserve"> и Приобретателем Акта приема</w:t>
      </w:r>
      <w:r w:rsidR="001C41BE" w:rsidRPr="006D4E29">
        <w:rPr>
          <w:rFonts w:ascii="Times New Roman" w:hAnsi="Times New Roman" w:cs="Times New Roman"/>
          <w:sz w:val="24"/>
          <w:szCs w:val="24"/>
        </w:rPr>
        <w:t>-</w:t>
      </w:r>
      <w:r w:rsidRPr="006D4E29">
        <w:rPr>
          <w:rFonts w:ascii="Times New Roman" w:hAnsi="Times New Roman" w:cs="Times New Roman"/>
          <w:sz w:val="24"/>
          <w:szCs w:val="24"/>
        </w:rPr>
        <w:t>передачи Подарочных карт;</w:t>
      </w:r>
      <w:r w:rsidR="006F0BC2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Pr="006D4E29">
        <w:rPr>
          <w:rFonts w:ascii="Times New Roman" w:hAnsi="Times New Roman" w:cs="Times New Roman"/>
          <w:sz w:val="24"/>
          <w:szCs w:val="24"/>
        </w:rPr>
        <w:t>Акт приема-передачи</w:t>
      </w:r>
      <w:r w:rsidR="006F0BC2" w:rsidRPr="006D4E29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6F0BC2" w:rsidRPr="006D4E29">
        <w:rPr>
          <w:rFonts w:ascii="Times New Roman" w:hAnsi="Times New Roman" w:cs="Times New Roman"/>
          <w:sz w:val="24"/>
          <w:szCs w:val="24"/>
        </w:rPr>
        <w:t xml:space="preserve">следующую информацию о </w:t>
      </w:r>
      <w:r w:rsidRPr="006D4E29">
        <w:rPr>
          <w:rFonts w:ascii="Times New Roman" w:hAnsi="Times New Roman" w:cs="Times New Roman"/>
          <w:sz w:val="24"/>
          <w:szCs w:val="24"/>
        </w:rPr>
        <w:t>сведения</w:t>
      </w:r>
      <w:r w:rsidR="006F0BC2" w:rsidRPr="006D4E29">
        <w:rPr>
          <w:rFonts w:ascii="Times New Roman" w:hAnsi="Times New Roman" w:cs="Times New Roman"/>
          <w:sz w:val="24"/>
          <w:szCs w:val="24"/>
        </w:rPr>
        <w:t>х</w:t>
      </w:r>
      <w:r w:rsidRPr="006D4E29">
        <w:rPr>
          <w:rFonts w:ascii="Times New Roman" w:hAnsi="Times New Roman" w:cs="Times New Roman"/>
          <w:sz w:val="24"/>
          <w:szCs w:val="24"/>
        </w:rPr>
        <w:t xml:space="preserve"> переданных Подарочных картах Приобретателю</w:t>
      </w:r>
      <w:r w:rsidR="006F0BC2" w:rsidRPr="006D4E29">
        <w:rPr>
          <w:rFonts w:ascii="Times New Roman" w:hAnsi="Times New Roman" w:cs="Times New Roman"/>
          <w:sz w:val="24"/>
          <w:szCs w:val="24"/>
        </w:rPr>
        <w:t>:</w:t>
      </w:r>
    </w:p>
    <w:p w:rsidR="00DA4B4B" w:rsidRPr="006D4E29" w:rsidRDefault="006F0BC2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-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6648E4" w:rsidRPr="006D4E29">
        <w:rPr>
          <w:rFonts w:ascii="Times New Roman" w:hAnsi="Times New Roman" w:cs="Times New Roman"/>
          <w:sz w:val="24"/>
          <w:szCs w:val="24"/>
        </w:rPr>
        <w:t>Номинал Подарочных карт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Pr="006D4E29">
        <w:rPr>
          <w:rFonts w:ascii="Times New Roman" w:hAnsi="Times New Roman" w:cs="Times New Roman"/>
          <w:sz w:val="24"/>
          <w:szCs w:val="24"/>
        </w:rPr>
        <w:t>(</w:t>
      </w:r>
      <w:r w:rsidR="00852BCA" w:rsidRPr="006D4E29">
        <w:rPr>
          <w:rFonts w:ascii="Times New Roman" w:hAnsi="Times New Roman" w:cs="Times New Roman"/>
          <w:sz w:val="24"/>
          <w:szCs w:val="24"/>
        </w:rPr>
        <w:t xml:space="preserve">Номинал </w:t>
      </w:r>
      <w:r w:rsidRPr="006D4E29">
        <w:rPr>
          <w:rFonts w:ascii="Times New Roman" w:hAnsi="Times New Roman" w:cs="Times New Roman"/>
          <w:sz w:val="24"/>
          <w:szCs w:val="24"/>
        </w:rPr>
        <w:t>Подарочной карты равен сумме денежных средств, полученных Исполнителем от Приобретателя в соответствии с условиями настоящих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6D4E29">
        <w:rPr>
          <w:rFonts w:ascii="Times New Roman" w:hAnsi="Times New Roman" w:cs="Times New Roman"/>
          <w:sz w:val="24"/>
          <w:szCs w:val="24"/>
        </w:rPr>
        <w:t>)</w:t>
      </w:r>
      <w:r w:rsidR="006648E4" w:rsidRPr="006D4E29">
        <w:rPr>
          <w:rFonts w:ascii="Times New Roman" w:hAnsi="Times New Roman" w:cs="Times New Roman"/>
          <w:sz w:val="24"/>
          <w:szCs w:val="24"/>
        </w:rPr>
        <w:t>;</w:t>
      </w:r>
    </w:p>
    <w:p w:rsidR="00DA4B4B" w:rsidRPr="006D4E29" w:rsidRDefault="006F0BC2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-</w:t>
      </w:r>
      <w:r w:rsidR="00DB252C" w:rsidRPr="006D4E29">
        <w:rPr>
          <w:rFonts w:ascii="Times New Roman" w:hAnsi="Times New Roman" w:cs="Times New Roman"/>
          <w:sz w:val="24"/>
          <w:szCs w:val="24"/>
        </w:rPr>
        <w:t xml:space="preserve"> </w:t>
      </w:r>
      <w:r w:rsidR="006648E4" w:rsidRPr="006D4E29">
        <w:rPr>
          <w:rFonts w:ascii="Times New Roman" w:hAnsi="Times New Roman" w:cs="Times New Roman"/>
          <w:sz w:val="24"/>
          <w:szCs w:val="24"/>
        </w:rPr>
        <w:t>Идентификационные (индивидуальные) номера Подарочных карт.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2.4. Подарочная карта не является именной. Владелец Подарочной карты обязуется бережно относит</w:t>
      </w:r>
      <w:r w:rsidR="00DB252C" w:rsidRPr="006D4E29">
        <w:rPr>
          <w:rFonts w:ascii="Times New Roman" w:hAnsi="Times New Roman" w:cs="Times New Roman"/>
          <w:sz w:val="24"/>
          <w:szCs w:val="24"/>
        </w:rPr>
        <w:t>ь</w:t>
      </w:r>
      <w:r w:rsidRPr="006D4E29">
        <w:rPr>
          <w:rFonts w:ascii="Times New Roman" w:hAnsi="Times New Roman" w:cs="Times New Roman"/>
          <w:sz w:val="24"/>
          <w:szCs w:val="24"/>
        </w:rPr>
        <w:t>ся к ней, а в случае передачи (уступки прав и обязанностей) Подарочной карты третьему лицу, ознакомить его с настоящими Общими правилами. Факт владения Подарочной картой и/или ее использование означает согласие Владельца Подарочной карты с настоящими Общими правилами.</w:t>
      </w:r>
      <w:r w:rsidR="00F32B3D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В случае нарушения Покупателем данного обязательства, Компания не несет ответственности за наступление негативных последствий</w:t>
      </w:r>
      <w:r w:rsidR="00DB252C" w:rsidRPr="006D4E29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32B3D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в связи с незнанием Предъявителем условий использования Подарочной карты.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2.</w:t>
      </w:r>
      <w:r w:rsidR="006F0BC2" w:rsidRPr="006D4E29">
        <w:rPr>
          <w:rFonts w:ascii="Times New Roman" w:hAnsi="Times New Roman" w:cs="Times New Roman"/>
          <w:sz w:val="24"/>
          <w:szCs w:val="24"/>
        </w:rPr>
        <w:t>5</w:t>
      </w:r>
      <w:r w:rsidRPr="006D4E29">
        <w:rPr>
          <w:rFonts w:ascii="Times New Roman" w:hAnsi="Times New Roman" w:cs="Times New Roman"/>
          <w:sz w:val="24"/>
          <w:szCs w:val="24"/>
        </w:rPr>
        <w:t xml:space="preserve">. </w:t>
      </w:r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Срок действия Подарочной карты – 1 (один) календарный год </w:t>
      </w:r>
      <w:proofErr w:type="gramStart"/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>с даты активации</w:t>
      </w:r>
      <w:proofErr w:type="gramEnd"/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>. По истечению срока действи</w:t>
      </w:r>
      <w:r w:rsidR="00852BCA" w:rsidRPr="006D4E29">
        <w:rPr>
          <w:rFonts w:ascii="Times New Roman" w:hAnsi="Times New Roman" w:cs="Times New Roman"/>
          <w:spacing w:val="-6"/>
          <w:sz w:val="24"/>
          <w:szCs w:val="24"/>
        </w:rPr>
        <w:t>я Подарочные карты считаются не</w:t>
      </w:r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>действительными и не принимаются в качестве оплаты. Денежные средства, уплаченные Покупателем за Подарочную карту, по истечении срока её действия не возвращаются и не могут быть зачислены в счет приобретения новой Подарочной карты</w:t>
      </w:r>
      <w:r w:rsidRPr="006D4E29">
        <w:rPr>
          <w:rFonts w:ascii="Times New Roman" w:hAnsi="Times New Roman" w:cs="Times New Roman"/>
          <w:sz w:val="24"/>
          <w:szCs w:val="24"/>
        </w:rPr>
        <w:t>, срок действия Подарочной карты может быть продлен по взаимному соглашению сторон</w:t>
      </w:r>
      <w:r w:rsidR="009737FF" w:rsidRPr="006D4E29">
        <w:rPr>
          <w:rFonts w:ascii="Times New Roman" w:hAnsi="Times New Roman" w:cs="Times New Roman"/>
          <w:sz w:val="24"/>
          <w:szCs w:val="24"/>
        </w:rPr>
        <w:t>.</w:t>
      </w:r>
    </w:p>
    <w:p w:rsidR="006F0BC2" w:rsidRPr="006D4E29" w:rsidRDefault="006F0BC2" w:rsidP="00DA4B4B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2.6. </w:t>
      </w:r>
      <w:r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Подарочная карта доступна к использованию (списанию средств) </w:t>
      </w:r>
      <w:r w:rsidR="00705FA2" w:rsidRPr="006D4E29">
        <w:rPr>
          <w:rFonts w:ascii="Times New Roman" w:hAnsi="Times New Roman" w:cs="Times New Roman"/>
          <w:spacing w:val="-6"/>
          <w:sz w:val="24"/>
          <w:szCs w:val="24"/>
        </w:rPr>
        <w:t>сразу</w:t>
      </w:r>
      <w:r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после её активации. Активация Подарочной карты производится в момент установления номинала</w:t>
      </w:r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при приобретени</w:t>
      </w:r>
      <w:r w:rsidR="00705FA2" w:rsidRPr="006D4E2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9B3AED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Подарочной карты в кассе Исполнителя</w:t>
      </w:r>
      <w:r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. Информацию по сроку действия и номиналу Подарочной карты можно уточнить </w:t>
      </w:r>
      <w:r w:rsidR="0043127C" w:rsidRPr="006D4E29">
        <w:rPr>
          <w:rFonts w:ascii="Times New Roman" w:hAnsi="Times New Roman" w:cs="Times New Roman"/>
          <w:spacing w:val="-6"/>
          <w:sz w:val="24"/>
          <w:szCs w:val="24"/>
        </w:rPr>
        <w:t>в медицинских центрах Вита</w:t>
      </w:r>
      <w:r w:rsidR="000A1CFF" w:rsidRPr="006D4E29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705FA2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F0BC2" w:rsidRPr="006D4E29" w:rsidRDefault="006F0BC2" w:rsidP="00DA4B4B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Активация Подарочной карты и/или погашение Подарочной карты означает безусловное согласие Покупателя и Предъявителя/держателя (далее—Предъявитель) с настоящими Условиями. В течение всего срока действия Подарочная карта остаётся собственностью выпустившей её Компании. При оплате Услуг Предъявитель обязан предъявить и передать Подарочную карту, оформленную на материальн</w:t>
      </w:r>
      <w:r w:rsidR="00852BCA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ом носителе (пластиковая карта), </w:t>
      </w:r>
      <w:r w:rsidRPr="006D4E29">
        <w:rPr>
          <w:rFonts w:ascii="Times New Roman" w:hAnsi="Times New Roman" w:cs="Times New Roman"/>
          <w:spacing w:val="-6"/>
          <w:sz w:val="24"/>
          <w:szCs w:val="24"/>
        </w:rPr>
        <w:t>Исполнителю для погашения Подарочной карты. Подарочная карта действует на предъявителя. Покупатель  вправе по своему усмотрению передать подарочную карту третьему лицу.</w:t>
      </w:r>
    </w:p>
    <w:p w:rsidR="009B3AED" w:rsidRPr="006D4E29" w:rsidRDefault="009B3AED" w:rsidP="00DA4B4B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2.7. </w:t>
      </w:r>
      <w:r w:rsidR="00DB252C"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>Денежные средства, полученные за продажу Подарочных карт</w:t>
      </w:r>
      <w:r w:rsidR="00852BCA"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252C"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подлежат зачёту в счёт оплаты Услуг при обращении Предъявителей с учётом соблюдения Условий настоящего положения. Проценты на сумму внесенных средств не начисляются и не выплачиваются.</w:t>
      </w:r>
    </w:p>
    <w:p w:rsidR="00DA4B4B" w:rsidRPr="006D4E29" w:rsidRDefault="00F32B3D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648E4" w:rsidRPr="006D4E29">
        <w:rPr>
          <w:rFonts w:ascii="Times New Roman" w:hAnsi="Times New Roman" w:cs="Times New Roman"/>
          <w:sz w:val="24"/>
          <w:szCs w:val="24"/>
        </w:rPr>
        <w:t>.</w:t>
      </w:r>
      <w:r w:rsidRPr="006D4E29">
        <w:rPr>
          <w:rFonts w:ascii="Times New Roman" w:hAnsi="Times New Roman" w:cs="Times New Roman"/>
          <w:sz w:val="24"/>
          <w:szCs w:val="24"/>
        </w:rPr>
        <w:t>8</w:t>
      </w:r>
      <w:r w:rsidR="006648E4" w:rsidRPr="006D4E29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852BCA" w:rsidRPr="006D4E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если стоимость </w:t>
      </w:r>
      <w:r w:rsidR="00EE235F" w:rsidRPr="006D4E29">
        <w:rPr>
          <w:rFonts w:ascii="Times New Roman" w:hAnsi="Times New Roman" w:cs="Times New Roman"/>
          <w:sz w:val="24"/>
          <w:szCs w:val="24"/>
        </w:rPr>
        <w:t>Услуги</w:t>
      </w:r>
      <w:r w:rsidR="006648E4" w:rsidRPr="006D4E29">
        <w:rPr>
          <w:rFonts w:ascii="Times New Roman" w:hAnsi="Times New Roman" w:cs="Times New Roman"/>
          <w:sz w:val="24"/>
          <w:szCs w:val="24"/>
        </w:rPr>
        <w:t>, выбранно</w:t>
      </w:r>
      <w:r w:rsidR="00852BCA" w:rsidRPr="006D4E29">
        <w:rPr>
          <w:rFonts w:ascii="Times New Roman" w:hAnsi="Times New Roman" w:cs="Times New Roman"/>
          <w:sz w:val="24"/>
          <w:szCs w:val="24"/>
        </w:rPr>
        <w:t>й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Владельцем, превышает номинальную сумму денежных средств, </w:t>
      </w:r>
      <w:r w:rsidR="00EE235F" w:rsidRPr="006D4E29">
        <w:rPr>
          <w:rFonts w:ascii="Times New Roman" w:hAnsi="Times New Roman" w:cs="Times New Roman"/>
          <w:sz w:val="24"/>
          <w:szCs w:val="24"/>
        </w:rPr>
        <w:t>внесенных за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Подарочн</w:t>
      </w:r>
      <w:r w:rsidR="00EE235F" w:rsidRPr="006D4E29">
        <w:rPr>
          <w:rFonts w:ascii="Times New Roman" w:hAnsi="Times New Roman" w:cs="Times New Roman"/>
          <w:sz w:val="24"/>
          <w:szCs w:val="24"/>
        </w:rPr>
        <w:t>ую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карт</w:t>
      </w:r>
      <w:r w:rsidR="00EE235F" w:rsidRPr="006D4E29">
        <w:rPr>
          <w:rFonts w:ascii="Times New Roman" w:hAnsi="Times New Roman" w:cs="Times New Roman"/>
          <w:sz w:val="24"/>
          <w:szCs w:val="24"/>
        </w:rPr>
        <w:t>у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, Владелец Подарочной карты должен доплатить недостающую часть денежных средств в счет оплаты </w:t>
      </w:r>
      <w:r w:rsidR="00EE235F" w:rsidRPr="006D4E29">
        <w:rPr>
          <w:rFonts w:ascii="Times New Roman" w:hAnsi="Times New Roman" w:cs="Times New Roman"/>
          <w:sz w:val="24"/>
          <w:szCs w:val="24"/>
        </w:rPr>
        <w:t>Услуги</w:t>
      </w:r>
      <w:r w:rsidR="006648E4" w:rsidRPr="006D4E29">
        <w:rPr>
          <w:rFonts w:ascii="Times New Roman" w:hAnsi="Times New Roman" w:cs="Times New Roman"/>
          <w:sz w:val="24"/>
          <w:szCs w:val="24"/>
        </w:rPr>
        <w:t xml:space="preserve"> наличными денежными средствами и/или в безналичном порядке. </w:t>
      </w:r>
    </w:p>
    <w:p w:rsidR="00DA4B4B" w:rsidRPr="006D4E29" w:rsidRDefault="006648E4" w:rsidP="00DA4B4B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2.</w:t>
      </w:r>
      <w:r w:rsidR="00F32B3D" w:rsidRPr="006D4E29">
        <w:rPr>
          <w:rFonts w:ascii="Times New Roman" w:hAnsi="Times New Roman" w:cs="Times New Roman"/>
          <w:sz w:val="24"/>
          <w:szCs w:val="24"/>
        </w:rPr>
        <w:t>9</w:t>
      </w:r>
      <w:r w:rsidRPr="006D4E29">
        <w:rPr>
          <w:rFonts w:ascii="Times New Roman" w:hAnsi="Times New Roman" w:cs="Times New Roman"/>
          <w:sz w:val="24"/>
          <w:szCs w:val="24"/>
        </w:rPr>
        <w:t xml:space="preserve">. В случае утери, кражи или порчи Подарочной карты, Подарочная карта и денежные средства, находящиеся на балансе Подарочной карты, не восстанавливаются. </w:t>
      </w:r>
    </w:p>
    <w:p w:rsidR="006D4E29" w:rsidRPr="006D4E29" w:rsidRDefault="006648E4" w:rsidP="006D4E29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2.10. </w:t>
      </w:r>
      <w:r w:rsidR="00EE235F" w:rsidRPr="006D4E29">
        <w:rPr>
          <w:rFonts w:ascii="Times New Roman" w:hAnsi="Times New Roman" w:cs="Times New Roman"/>
          <w:sz w:val="24"/>
          <w:szCs w:val="24"/>
        </w:rPr>
        <w:t>Исполнитель</w:t>
      </w:r>
      <w:r w:rsidRPr="006D4E29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аннулировать действие Подарочной карты, а также немотивированно отказать в выдаче Подарочной карты, с последующим возвращением денежных средств, находящихся на балансе Подарочной карты, Приобретателю/Владельцу Подарочной карты или лицу, от которого они были получены.</w:t>
      </w:r>
    </w:p>
    <w:p w:rsidR="006D4E29" w:rsidRPr="006D4E29" w:rsidRDefault="009B3AED" w:rsidP="006D4E29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6D4E2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. Допускается суммирование нескольких Подарочных ка</w:t>
      </w:r>
      <w:proofErr w:type="gramStart"/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рт в сч</w:t>
      </w:r>
      <w:proofErr w:type="gramEnd"/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ёт оплаты Услуг Исполнителя.</w:t>
      </w:r>
    </w:p>
    <w:p w:rsidR="006D4E29" w:rsidRPr="006D4E29" w:rsidRDefault="009B3AED" w:rsidP="006D4E29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12. Частичное использование номинала Подарочной карты не предусмотрено. При заказе Предъявителем Подарочной карты у Исполнителя Услуг стоимостью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меньше номинала Подарочной карты, 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 xml:space="preserve">разница в денежном эквиваленте 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не компенсируется и денежные средства Предъявителю не возвращаются. </w:t>
      </w:r>
    </w:p>
    <w:p w:rsidR="006D4E29" w:rsidRPr="006D4E29" w:rsidRDefault="009B3AED" w:rsidP="006D4E29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A1CFF" w:rsidRPr="006D4E29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. Подарочные карты не подлежат обмену на денежные средства или другие Подарочные карты.</w:t>
      </w:r>
    </w:p>
    <w:p w:rsidR="006D4E29" w:rsidRPr="006D4E29" w:rsidRDefault="009B3AED" w:rsidP="006D4E29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A1CFF" w:rsidRPr="006D4E2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. Утерянные Подарочные карты не подлежат восстановлению или повторной выдаче, их дубликаты не выдаются.</w:t>
      </w:r>
    </w:p>
    <w:p w:rsidR="006D4E29" w:rsidRPr="006D4E29" w:rsidRDefault="009B3AED" w:rsidP="00560213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A1CFF" w:rsidRPr="006D4E2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gramStart"/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При отказе Предъявителя от Услуг Исполнителя или отсутствии возможности по причинам, не зависящим от Исполнителя, оказать Услугу, возврат Исполнителем оплаты (части оплаты)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проведенной с использованием Подарочной карты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производится Предъявителю в виде новой Подарочной карты того же номинала, который был использован при оплате Услуг, при условии отсутствия штрафных санкций, указанных 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 xml:space="preserve">услуг 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в договоре, заключённ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>м между Исполнителем и Предъявителем</w:t>
      </w:r>
      <w:r w:rsidR="006D4E29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на момент отказа</w:t>
      </w:r>
      <w:proofErr w:type="gramEnd"/>
      <w:r w:rsidR="00560213" w:rsidRPr="006D4E29">
        <w:rPr>
          <w:rFonts w:ascii="Times New Roman" w:hAnsi="Times New Roman" w:cs="Times New Roman"/>
          <w:spacing w:val="-6"/>
          <w:sz w:val="24"/>
          <w:szCs w:val="24"/>
        </w:rPr>
        <w:t xml:space="preserve"> от Услуги. В случае применения указанных штрафных санкций, новая Подарочная карта выдается номиналом за вычетом суммы штрафных санкций</w:t>
      </w:r>
      <w:r w:rsidR="00E417EB" w:rsidRPr="006D4E2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6D4E29" w:rsidRPr="006D4E29" w:rsidRDefault="00F32B3D" w:rsidP="00560213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2.17. </w:t>
      </w:r>
      <w:r w:rsidR="00560213"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вправе изменить данные условия без предварительного уведомления, путем размещения соответствующей информации на сайте </w:t>
      </w:r>
      <w:proofErr w:type="spellStart"/>
      <w:r w:rsidR="00560213" w:rsidRPr="006D4E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vitaclinica</w:t>
      </w:r>
      <w:proofErr w:type="spellEnd"/>
      <w:r w:rsidR="00560213" w:rsidRPr="006D4E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560213" w:rsidRPr="006D4E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560213" w:rsidRPr="006D4E29" w:rsidRDefault="00560213" w:rsidP="00560213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2.1</w:t>
      </w:r>
      <w:r w:rsidR="00F32B3D" w:rsidRPr="006D4E29">
        <w:rPr>
          <w:rFonts w:ascii="Times New Roman" w:hAnsi="Times New Roman" w:cs="Times New Roman"/>
          <w:sz w:val="24"/>
          <w:szCs w:val="24"/>
        </w:rPr>
        <w:t>8</w:t>
      </w:r>
      <w:r w:rsidRPr="006D4E29">
        <w:rPr>
          <w:rFonts w:ascii="Times New Roman" w:hAnsi="Times New Roman" w:cs="Times New Roman"/>
          <w:sz w:val="24"/>
          <w:szCs w:val="24"/>
        </w:rPr>
        <w:t xml:space="preserve">. Общие правила размещены на сайте </w:t>
      </w:r>
      <w:hyperlink w:history="1">
        <w:r w:rsidRPr="006D4E2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</w:t>
        </w:r>
        <w:proofErr w:type="spellStart"/>
        <w:r w:rsidRPr="006D4E2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vitaclinica</w:t>
        </w:r>
        <w:proofErr w:type="spellEnd"/>
        <w:r w:rsidRPr="006D4E2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6D4E2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6D4E2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</w:p>
    <w:p w:rsidR="00560213" w:rsidRPr="006D4E29" w:rsidRDefault="00F32B3D" w:rsidP="00560213">
      <w:pPr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3. Группа компаний участвующие в программе «Подарочная карта»</w:t>
      </w:r>
    </w:p>
    <w:p w:rsidR="009B4598" w:rsidRPr="006D4E29" w:rsidRDefault="009B4598" w:rsidP="009B45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ООО «Консультативно-Диагностический центр </w:t>
      </w:r>
      <w:r w:rsidR="00C61887" w:rsidRPr="006D4E29">
        <w:rPr>
          <w:rFonts w:ascii="Times New Roman" w:hAnsi="Times New Roman" w:cs="Times New Roman"/>
          <w:sz w:val="24"/>
          <w:szCs w:val="24"/>
        </w:rPr>
        <w:t>«Вита клиника» (ИНН 3525170400):</w:t>
      </w:r>
      <w:r w:rsidR="00C61887" w:rsidRPr="006D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Вологда, ул. М.Ульяновой, д.3; г</w:t>
      </w:r>
      <w:proofErr w:type="gramStart"/>
      <w:r w:rsidR="00C61887" w:rsidRPr="006D4E29">
        <w:rPr>
          <w:rFonts w:ascii="Times New Roman" w:eastAsia="Times New Roman" w:hAnsi="Times New Roman" w:cs="Times New Roman"/>
          <w:sz w:val="24"/>
          <w:szCs w:val="24"/>
          <w:lang w:eastAsia="ar-SA"/>
        </w:rPr>
        <w:t>.В</w:t>
      </w:r>
      <w:proofErr w:type="gramEnd"/>
      <w:r w:rsidR="00C61887" w:rsidRPr="006D4E29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ологда, ул.Ярославская, д.23; г.Вологда, ул.Беляева 1.</w:t>
      </w:r>
    </w:p>
    <w:p w:rsidR="009B4598" w:rsidRPr="006D4E29" w:rsidRDefault="009B4598" w:rsidP="009B45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ООО «Клиника репродукции «Вита ЭКО» (ИНН 3525308320);</w:t>
      </w:r>
      <w:r w:rsidR="0006765C" w:rsidRPr="006D4E29">
        <w:rPr>
          <w:rFonts w:ascii="Times New Roman" w:hAnsi="Times New Roman" w:cs="Times New Roman"/>
          <w:sz w:val="24"/>
          <w:szCs w:val="24"/>
        </w:rPr>
        <w:t xml:space="preserve"> г. Вологда, ул. Герцена 50</w:t>
      </w:r>
    </w:p>
    <w:p w:rsidR="009B4598" w:rsidRPr="006D4E29" w:rsidRDefault="009B4598" w:rsidP="009B45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eastAsia="Calibri" w:hAnsi="Times New Roman" w:cs="Times New Roman"/>
          <w:sz w:val="24"/>
          <w:szCs w:val="24"/>
        </w:rPr>
        <w:t>ООО «Лечебно-диагностический центр»</w:t>
      </w:r>
      <w:r w:rsidRPr="006D4E29">
        <w:rPr>
          <w:rFonts w:ascii="Times New Roman" w:hAnsi="Times New Roman" w:cs="Times New Roman"/>
          <w:sz w:val="24"/>
          <w:szCs w:val="24"/>
        </w:rPr>
        <w:t xml:space="preserve"> ( ИНН </w:t>
      </w:r>
      <w:r w:rsidRPr="006D4E29">
        <w:rPr>
          <w:rFonts w:ascii="Times New Roman" w:eastAsia="Calibri" w:hAnsi="Times New Roman" w:cs="Times New Roman"/>
          <w:sz w:val="24"/>
          <w:szCs w:val="24"/>
        </w:rPr>
        <w:t>3528296270</w:t>
      </w:r>
      <w:r w:rsidRPr="006D4E29">
        <w:rPr>
          <w:rFonts w:ascii="Times New Roman" w:hAnsi="Times New Roman" w:cs="Times New Roman"/>
          <w:sz w:val="24"/>
          <w:szCs w:val="24"/>
        </w:rPr>
        <w:t xml:space="preserve">): г. Череповец: проспект </w:t>
      </w:r>
      <w:r w:rsidRPr="006D4E29">
        <w:rPr>
          <w:rFonts w:ascii="Times New Roman" w:hAnsi="Times New Roman" w:cs="Times New Roman"/>
          <w:sz w:val="24"/>
          <w:szCs w:val="24"/>
        </w:rPr>
        <w:lastRenderedPageBreak/>
        <w:t>Победы, д.133/19, проспект Победы, д.111, Шекснинский проспект, д.11, ул</w:t>
      </w:r>
      <w:proofErr w:type="gramStart"/>
      <w:r w:rsidRPr="006D4E2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D4E29">
        <w:rPr>
          <w:rFonts w:ascii="Times New Roman" w:hAnsi="Times New Roman" w:cs="Times New Roman"/>
          <w:sz w:val="24"/>
          <w:szCs w:val="24"/>
        </w:rPr>
        <w:t>омарова, д.7 и Шекснинский район, п.Шексна, ул.Шекснинская, д.5.</w:t>
      </w:r>
    </w:p>
    <w:p w:rsidR="009B4598" w:rsidRPr="006D4E29" w:rsidRDefault="009B4598" w:rsidP="009B4598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 xml:space="preserve">ООО «Вита регион» (ИНН 2907015323): </w:t>
      </w:r>
      <w:proofErr w:type="gramStart"/>
      <w:r w:rsidRPr="006D4E29">
        <w:rPr>
          <w:rFonts w:ascii="Times New Roman" w:hAnsi="Times New Roman" w:cs="Times New Roman"/>
          <w:sz w:val="24"/>
          <w:szCs w:val="24"/>
        </w:rPr>
        <w:t>А</w:t>
      </w:r>
      <w:r w:rsidRPr="006D4E29">
        <w:rPr>
          <w:rFonts w:ascii="Times New Roman" w:eastAsia="Calibri" w:hAnsi="Times New Roman" w:cs="Times New Roman"/>
          <w:sz w:val="24"/>
          <w:szCs w:val="24"/>
        </w:rPr>
        <w:t>рхангельская обл., Вельский р-н,                                 г. В</w:t>
      </w:r>
      <w:r w:rsidRPr="006D4E29">
        <w:rPr>
          <w:rFonts w:ascii="Times New Roman" w:hAnsi="Times New Roman" w:cs="Times New Roman"/>
          <w:sz w:val="24"/>
          <w:szCs w:val="24"/>
        </w:rPr>
        <w:t>ельск, ул. Дзержинского, д. 123;</w:t>
      </w:r>
      <w:r w:rsidRPr="006D4E29">
        <w:rPr>
          <w:rFonts w:ascii="Times New Roman" w:eastAsia="Calibri" w:hAnsi="Times New Roman" w:cs="Times New Roman"/>
          <w:sz w:val="24"/>
          <w:szCs w:val="24"/>
        </w:rPr>
        <w:t xml:space="preserve"> Архангельская обл., </w:t>
      </w:r>
      <w:proofErr w:type="spellStart"/>
      <w:r w:rsidRPr="006D4E29">
        <w:rPr>
          <w:rFonts w:ascii="Times New Roman" w:eastAsia="Calibri" w:hAnsi="Times New Roman" w:cs="Times New Roman"/>
          <w:sz w:val="24"/>
          <w:szCs w:val="24"/>
        </w:rPr>
        <w:t>Котласский</w:t>
      </w:r>
      <w:proofErr w:type="spellEnd"/>
      <w:r w:rsidRPr="006D4E29">
        <w:rPr>
          <w:rFonts w:ascii="Times New Roman" w:eastAsia="Calibri" w:hAnsi="Times New Roman" w:cs="Times New Roman"/>
          <w:sz w:val="24"/>
          <w:szCs w:val="24"/>
        </w:rPr>
        <w:t xml:space="preserve"> р-н,  проспект Мира, 21, т. </w:t>
      </w:r>
      <w:proofErr w:type="gramEnd"/>
    </w:p>
    <w:p w:rsidR="009B4598" w:rsidRPr="006D4E29" w:rsidRDefault="009B4598" w:rsidP="00C61887">
      <w:pPr>
        <w:pStyle w:val="a3"/>
        <w:numPr>
          <w:ilvl w:val="0"/>
          <w:numId w:val="1"/>
        </w:num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D4E2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D4E29">
        <w:rPr>
          <w:rFonts w:ascii="Times New Roman" w:hAnsi="Times New Roman" w:cs="Times New Roman"/>
          <w:sz w:val="24"/>
          <w:szCs w:val="24"/>
        </w:rPr>
        <w:t>Новамед</w:t>
      </w:r>
      <w:proofErr w:type="spellEnd"/>
      <w:r w:rsidRPr="006D4E29">
        <w:rPr>
          <w:rFonts w:ascii="Times New Roman" w:hAnsi="Times New Roman" w:cs="Times New Roman"/>
          <w:sz w:val="24"/>
          <w:szCs w:val="24"/>
        </w:rPr>
        <w:t>» (ИНН 3525430954)</w:t>
      </w:r>
      <w:r w:rsidR="00C61887" w:rsidRPr="006D4E29">
        <w:rPr>
          <w:rFonts w:ascii="Times New Roman" w:hAnsi="Times New Roman" w:cs="Times New Roman"/>
          <w:sz w:val="24"/>
          <w:szCs w:val="24"/>
        </w:rPr>
        <w:t xml:space="preserve">: Вологодская обл., Вологда </w:t>
      </w:r>
      <w:proofErr w:type="gramStart"/>
      <w:r w:rsidR="00C61887" w:rsidRPr="006D4E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61887" w:rsidRPr="006D4E29">
        <w:rPr>
          <w:rFonts w:ascii="Times New Roman" w:hAnsi="Times New Roman" w:cs="Times New Roman"/>
          <w:sz w:val="24"/>
          <w:szCs w:val="24"/>
        </w:rPr>
        <w:t>., Карла Маркса ул., д.80, Вологодская обл., Вологда г., Ленинградская ул., д.136.</w:t>
      </w:r>
    </w:p>
    <w:p w:rsidR="00E417EB" w:rsidRPr="006D4E29" w:rsidRDefault="00E417EB" w:rsidP="00560213">
      <w:pPr>
        <w:rPr>
          <w:rFonts w:ascii="Times New Roman" w:hAnsi="Times New Roman" w:cs="Times New Roman"/>
          <w:sz w:val="24"/>
          <w:szCs w:val="24"/>
        </w:rPr>
      </w:pPr>
    </w:p>
    <w:sectPr w:rsidR="00E417EB" w:rsidRPr="006D4E29" w:rsidSect="00B3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616"/>
    <w:multiLevelType w:val="hybridMultilevel"/>
    <w:tmpl w:val="72967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8E4"/>
    <w:rsid w:val="00060851"/>
    <w:rsid w:val="0006765C"/>
    <w:rsid w:val="00080F76"/>
    <w:rsid w:val="000A1CFF"/>
    <w:rsid w:val="001C41BE"/>
    <w:rsid w:val="001E7B14"/>
    <w:rsid w:val="00250E14"/>
    <w:rsid w:val="0026742A"/>
    <w:rsid w:val="00290E0F"/>
    <w:rsid w:val="003E65D3"/>
    <w:rsid w:val="0043127C"/>
    <w:rsid w:val="004C1893"/>
    <w:rsid w:val="00560213"/>
    <w:rsid w:val="006648E4"/>
    <w:rsid w:val="006D4E29"/>
    <w:rsid w:val="006F0BC2"/>
    <w:rsid w:val="00705FA2"/>
    <w:rsid w:val="00852BCA"/>
    <w:rsid w:val="009737FF"/>
    <w:rsid w:val="009B3AED"/>
    <w:rsid w:val="009B4598"/>
    <w:rsid w:val="00AB3F2C"/>
    <w:rsid w:val="00B1686A"/>
    <w:rsid w:val="00B213B1"/>
    <w:rsid w:val="00B3746B"/>
    <w:rsid w:val="00C071DE"/>
    <w:rsid w:val="00C61887"/>
    <w:rsid w:val="00C727EA"/>
    <w:rsid w:val="00D47464"/>
    <w:rsid w:val="00DA4B4B"/>
    <w:rsid w:val="00DB252C"/>
    <w:rsid w:val="00E3435F"/>
    <w:rsid w:val="00E417EB"/>
    <w:rsid w:val="00E851CE"/>
    <w:rsid w:val="00EE235F"/>
    <w:rsid w:val="00F32B3D"/>
    <w:rsid w:val="00F5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B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6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vol-user166</dc:creator>
  <cp:lastModifiedBy>vol-user152</cp:lastModifiedBy>
  <cp:revision>4</cp:revision>
  <dcterms:created xsi:type="dcterms:W3CDTF">2020-10-16T06:31:00Z</dcterms:created>
  <dcterms:modified xsi:type="dcterms:W3CDTF">2020-11-05T13:15:00Z</dcterms:modified>
</cp:coreProperties>
</file>